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026D" w14:textId="6A3A267B" w:rsidR="007D2A64" w:rsidRPr="00B1186D" w:rsidRDefault="007D2A64" w:rsidP="00B1186D">
      <w:pPr>
        <w:spacing w:line="320" w:lineRule="exact"/>
        <w:jc w:val="center"/>
        <w:rPr>
          <w:rFonts w:ascii="Book Antiqua" w:hAnsi="Book Antiqua"/>
          <w:b/>
          <w:bCs/>
          <w:sz w:val="36"/>
          <w:szCs w:val="36"/>
        </w:rPr>
      </w:pPr>
      <w:bookmarkStart w:id="0" w:name="_GoBack"/>
      <w:bookmarkEnd w:id="0"/>
      <w:r w:rsidRPr="00B1186D">
        <w:rPr>
          <w:rFonts w:ascii="Book Antiqua" w:hAnsi="Book Antiqua"/>
          <w:b/>
          <w:bCs/>
          <w:sz w:val="36"/>
          <w:szCs w:val="36"/>
        </w:rPr>
        <w:t>Generalforsamlingsreferat</w:t>
      </w:r>
    </w:p>
    <w:p w14:paraId="6C300D59" w14:textId="6F61FA31" w:rsidR="007D2A64" w:rsidRPr="00B1186D" w:rsidRDefault="007D2A64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 xml:space="preserve">Der blev </w:t>
      </w:r>
      <w:r w:rsidR="00756FD9" w:rsidRPr="00B1186D">
        <w:rPr>
          <w:rFonts w:ascii="Book Antiqua" w:hAnsi="Book Antiqua"/>
          <w:sz w:val="28"/>
          <w:szCs w:val="28"/>
        </w:rPr>
        <w:t>ons</w:t>
      </w:r>
      <w:r w:rsidR="00EE785D" w:rsidRPr="00B1186D">
        <w:rPr>
          <w:rFonts w:ascii="Book Antiqua" w:hAnsi="Book Antiqua"/>
          <w:sz w:val="28"/>
          <w:szCs w:val="28"/>
        </w:rPr>
        <w:t>dag</w:t>
      </w:r>
      <w:r w:rsidR="0073758F" w:rsidRPr="00B1186D">
        <w:rPr>
          <w:rFonts w:ascii="Book Antiqua" w:hAnsi="Book Antiqua"/>
          <w:sz w:val="28"/>
          <w:szCs w:val="28"/>
        </w:rPr>
        <w:t xml:space="preserve"> den </w:t>
      </w:r>
      <w:r w:rsidR="00756FD9" w:rsidRPr="00B1186D">
        <w:rPr>
          <w:rFonts w:ascii="Book Antiqua" w:hAnsi="Book Antiqua"/>
          <w:sz w:val="28"/>
          <w:szCs w:val="28"/>
        </w:rPr>
        <w:t>19</w:t>
      </w:r>
      <w:r w:rsidR="005A59A7" w:rsidRPr="00B1186D">
        <w:rPr>
          <w:rFonts w:ascii="Book Antiqua" w:hAnsi="Book Antiqua"/>
          <w:sz w:val="28"/>
          <w:szCs w:val="28"/>
        </w:rPr>
        <w:t>. april 202</w:t>
      </w:r>
      <w:r w:rsidR="00863F3C" w:rsidRPr="00B1186D">
        <w:rPr>
          <w:rFonts w:ascii="Book Antiqua" w:hAnsi="Book Antiqua"/>
          <w:sz w:val="28"/>
          <w:szCs w:val="28"/>
        </w:rPr>
        <w:t>3</w:t>
      </w:r>
      <w:r w:rsidR="00F20642" w:rsidRPr="00B1186D">
        <w:rPr>
          <w:rFonts w:ascii="Book Antiqua" w:hAnsi="Book Antiqua"/>
          <w:sz w:val="28"/>
          <w:szCs w:val="28"/>
        </w:rPr>
        <w:t>, kl. 19.30</w:t>
      </w:r>
      <w:r w:rsidRPr="00B1186D">
        <w:rPr>
          <w:rFonts w:ascii="Book Antiqua" w:hAnsi="Book Antiqua"/>
          <w:sz w:val="28"/>
          <w:szCs w:val="28"/>
        </w:rPr>
        <w:t xml:space="preserve"> afholdt ordinær generalforsamling i Foreningen af ejerlejlighedsejere i Ejendommen </w:t>
      </w:r>
      <w:r w:rsidR="00A738B0" w:rsidRPr="00B1186D">
        <w:rPr>
          <w:rFonts w:ascii="Book Antiqua" w:hAnsi="Book Antiqua"/>
          <w:sz w:val="28"/>
          <w:szCs w:val="28"/>
        </w:rPr>
        <w:t>M</w:t>
      </w:r>
      <w:r w:rsidRPr="00B1186D">
        <w:rPr>
          <w:rFonts w:ascii="Book Antiqua" w:hAnsi="Book Antiqua"/>
          <w:sz w:val="28"/>
          <w:szCs w:val="28"/>
        </w:rPr>
        <w:t xml:space="preserve">atr. </w:t>
      </w:r>
      <w:r w:rsidR="00A738B0" w:rsidRPr="00B1186D">
        <w:rPr>
          <w:rFonts w:ascii="Book Antiqua" w:hAnsi="Book Antiqua"/>
          <w:sz w:val="28"/>
          <w:szCs w:val="28"/>
        </w:rPr>
        <w:t>N</w:t>
      </w:r>
      <w:r w:rsidRPr="00B1186D">
        <w:rPr>
          <w:rFonts w:ascii="Book Antiqua" w:hAnsi="Book Antiqua"/>
          <w:sz w:val="28"/>
          <w:szCs w:val="28"/>
        </w:rPr>
        <w:t>r. 281 Udenbys Vester Kvarter</w:t>
      </w:r>
    </w:p>
    <w:p w14:paraId="1F3D12D7" w14:textId="77777777" w:rsidR="00F20642" w:rsidRPr="00B1186D" w:rsidRDefault="00F20642" w:rsidP="00B1186D">
      <w:pPr>
        <w:spacing w:line="320" w:lineRule="exact"/>
        <w:jc w:val="center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på adressen</w:t>
      </w:r>
    </w:p>
    <w:p w14:paraId="05088937" w14:textId="02410755" w:rsidR="00F20642" w:rsidRPr="00B1186D" w:rsidRDefault="004F4374" w:rsidP="00B1186D">
      <w:pPr>
        <w:spacing w:line="320" w:lineRule="exact"/>
        <w:jc w:val="center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Valdemarsgade 1 B, første sal t.h.</w:t>
      </w:r>
      <w:r w:rsidR="00F20642" w:rsidRPr="00B1186D">
        <w:rPr>
          <w:rFonts w:ascii="Book Antiqua" w:hAnsi="Book Antiqua"/>
          <w:sz w:val="28"/>
          <w:szCs w:val="28"/>
        </w:rPr>
        <w:t xml:space="preserve"> hos Allan Olsson</w:t>
      </w:r>
      <w:r w:rsidR="00B1186D">
        <w:rPr>
          <w:rFonts w:ascii="Book Antiqua" w:hAnsi="Book Antiqua"/>
          <w:sz w:val="28"/>
          <w:szCs w:val="28"/>
        </w:rPr>
        <w:t xml:space="preserve"> (fm.)</w:t>
      </w:r>
    </w:p>
    <w:p w14:paraId="3384C4EB" w14:textId="47FFD1BB" w:rsidR="00F20642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Dagsorden</w:t>
      </w:r>
      <w:r w:rsidR="00B1186D">
        <w:rPr>
          <w:rFonts w:ascii="Book Antiqua" w:hAnsi="Book Antiqua"/>
          <w:sz w:val="28"/>
          <w:szCs w:val="28"/>
        </w:rPr>
        <w:t>en</w:t>
      </w:r>
      <w:r w:rsidRPr="00B1186D">
        <w:rPr>
          <w:rFonts w:ascii="Book Antiqua" w:hAnsi="Book Antiqua"/>
          <w:sz w:val="28"/>
          <w:szCs w:val="28"/>
        </w:rPr>
        <w:t xml:space="preserve"> for generalforsamlingen </w:t>
      </w:r>
      <w:r w:rsidR="007D2A64" w:rsidRPr="00B1186D">
        <w:rPr>
          <w:rFonts w:ascii="Book Antiqua" w:hAnsi="Book Antiqua"/>
          <w:sz w:val="28"/>
          <w:szCs w:val="28"/>
        </w:rPr>
        <w:t>var</w:t>
      </w:r>
      <w:r w:rsidRPr="00B1186D">
        <w:rPr>
          <w:rFonts w:ascii="Book Antiqua" w:hAnsi="Book Antiqua"/>
          <w:sz w:val="28"/>
          <w:szCs w:val="28"/>
        </w:rPr>
        <w:t xml:space="preserve"> som følger:</w:t>
      </w:r>
    </w:p>
    <w:p w14:paraId="07833F38" w14:textId="77777777" w:rsidR="00F20642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1. Valg af dirigent og referent.</w:t>
      </w:r>
    </w:p>
    <w:p w14:paraId="511D04A2" w14:textId="77777777" w:rsidR="00F20642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2. Bestyrelsens beretning.</w:t>
      </w:r>
    </w:p>
    <w:p w14:paraId="6147AB04" w14:textId="6FE7152F" w:rsidR="00F20642" w:rsidRPr="00B1186D" w:rsidRDefault="005A59A7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3. Årsrapport 202</w:t>
      </w:r>
      <w:r w:rsidR="00427C29" w:rsidRPr="00B1186D">
        <w:rPr>
          <w:rFonts w:ascii="Book Antiqua" w:hAnsi="Book Antiqua"/>
          <w:sz w:val="28"/>
          <w:szCs w:val="28"/>
        </w:rPr>
        <w:t>2</w:t>
      </w:r>
      <w:r w:rsidR="00F20642" w:rsidRPr="00B1186D">
        <w:rPr>
          <w:rFonts w:ascii="Book Antiqua" w:hAnsi="Book Antiqua"/>
          <w:sz w:val="28"/>
          <w:szCs w:val="28"/>
        </w:rPr>
        <w:t xml:space="preserve"> og status med påtegning af revisor.</w:t>
      </w:r>
    </w:p>
    <w:p w14:paraId="1578B570" w14:textId="49EECDDA" w:rsidR="001E1CFD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4. Forslag fra bestyrelse og medlemmer.</w:t>
      </w:r>
    </w:p>
    <w:p w14:paraId="695C0394" w14:textId="7F8AF894" w:rsidR="00756FD9" w:rsidRPr="00B1186D" w:rsidRDefault="00756FD9" w:rsidP="00B1186D">
      <w:pPr>
        <w:spacing w:line="320" w:lineRule="exact"/>
        <w:ind w:left="1304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Bestyrelsen foreslår at generalforsamlingen vedtager det som bilag fremlagte forslag til nye vedtægter og samtidig bemyndiger bestyrelsen at foretage de nødvendige skridt, det være sig tilføjelser eller ændringer,</w:t>
      </w:r>
      <w:r w:rsidR="00346CD7" w:rsidRPr="00B1186D">
        <w:rPr>
          <w:rFonts w:ascii="Book Antiqua" w:hAnsi="Book Antiqua"/>
          <w:sz w:val="28"/>
          <w:szCs w:val="28"/>
        </w:rPr>
        <w:t xml:space="preserve"> der er nødvendige</w:t>
      </w:r>
      <w:r w:rsidRPr="00B1186D">
        <w:rPr>
          <w:rFonts w:ascii="Book Antiqua" w:hAnsi="Book Antiqua"/>
          <w:sz w:val="28"/>
          <w:szCs w:val="28"/>
        </w:rPr>
        <w:t xml:space="preserve"> </w:t>
      </w:r>
      <w:r w:rsidR="00346CD7" w:rsidRPr="00B1186D">
        <w:rPr>
          <w:rFonts w:ascii="Book Antiqua" w:hAnsi="Book Antiqua"/>
          <w:sz w:val="28"/>
          <w:szCs w:val="28"/>
        </w:rPr>
        <w:t>for vedtægternes tinglysning.</w:t>
      </w:r>
    </w:p>
    <w:p w14:paraId="116F4CDD" w14:textId="3E5B4CDD" w:rsidR="00F34829" w:rsidRPr="00B1186D" w:rsidRDefault="00F34829" w:rsidP="00B1186D">
      <w:pPr>
        <w:spacing w:line="320" w:lineRule="exact"/>
        <w:ind w:left="1304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Bestyrelsens bemærkning. Forslagets vedtagelse kræver at mindst 2/3 af fordelingstallet stemmer for forslaget.</w:t>
      </w:r>
    </w:p>
    <w:p w14:paraId="535255D4" w14:textId="395A2F88" w:rsidR="00F20642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5. Bestyrel</w:t>
      </w:r>
      <w:r w:rsidR="007D2FB2" w:rsidRPr="00B1186D">
        <w:rPr>
          <w:rFonts w:ascii="Book Antiqua" w:hAnsi="Book Antiqua"/>
          <w:sz w:val="28"/>
          <w:szCs w:val="28"/>
        </w:rPr>
        <w:t>sens forslag til budget for 202</w:t>
      </w:r>
      <w:r w:rsidR="00863F3C" w:rsidRPr="00B1186D">
        <w:rPr>
          <w:rFonts w:ascii="Book Antiqua" w:hAnsi="Book Antiqua"/>
          <w:sz w:val="28"/>
          <w:szCs w:val="28"/>
        </w:rPr>
        <w:t>3</w:t>
      </w:r>
      <w:r w:rsidRPr="00B1186D">
        <w:rPr>
          <w:rFonts w:ascii="Book Antiqua" w:hAnsi="Book Antiqua"/>
          <w:sz w:val="28"/>
          <w:szCs w:val="28"/>
        </w:rPr>
        <w:t>.</w:t>
      </w:r>
    </w:p>
    <w:p w14:paraId="18B39AD5" w14:textId="77777777" w:rsidR="00F20642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6. Aflæggelse af regnskab for fællesvaskeriet.</w:t>
      </w:r>
    </w:p>
    <w:p w14:paraId="3D4797AC" w14:textId="77777777" w:rsidR="00F20642" w:rsidRPr="00B1186D" w:rsidRDefault="00F20642" w:rsidP="00B1186D">
      <w:pPr>
        <w:spacing w:line="320" w:lineRule="exact"/>
        <w:ind w:left="340" w:hanging="340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7. Valg af mindst 3 me</w:t>
      </w:r>
      <w:r w:rsidR="0073758F" w:rsidRPr="00B1186D">
        <w:rPr>
          <w:rFonts w:ascii="Book Antiqua" w:hAnsi="Book Antiqua"/>
          <w:sz w:val="28"/>
          <w:szCs w:val="28"/>
        </w:rPr>
        <w:t>dlemmer til bestyrelsen.</w:t>
      </w:r>
      <w:r w:rsidRPr="00B1186D">
        <w:rPr>
          <w:rFonts w:ascii="Book Antiqua" w:hAnsi="Book Antiqua"/>
          <w:sz w:val="28"/>
          <w:szCs w:val="28"/>
        </w:rPr>
        <w:t xml:space="preserve"> Henrik, Ninna, Anita, Lars</w:t>
      </w:r>
      <w:r w:rsidR="00FC5FB7" w:rsidRPr="00B1186D">
        <w:rPr>
          <w:rFonts w:ascii="Book Antiqua" w:hAnsi="Book Antiqua"/>
          <w:sz w:val="28"/>
          <w:szCs w:val="28"/>
        </w:rPr>
        <w:t>,</w:t>
      </w:r>
      <w:r w:rsidRPr="00B1186D">
        <w:rPr>
          <w:rFonts w:ascii="Book Antiqua" w:hAnsi="Book Antiqua"/>
          <w:sz w:val="28"/>
          <w:szCs w:val="28"/>
        </w:rPr>
        <w:t xml:space="preserve"> </w:t>
      </w:r>
      <w:r w:rsidR="00361E49" w:rsidRPr="00B1186D">
        <w:rPr>
          <w:rFonts w:ascii="Book Antiqua" w:hAnsi="Book Antiqua"/>
          <w:sz w:val="28"/>
          <w:szCs w:val="28"/>
        </w:rPr>
        <w:t xml:space="preserve">Birgit </w:t>
      </w:r>
      <w:r w:rsidRPr="00B1186D">
        <w:rPr>
          <w:rFonts w:ascii="Book Antiqua" w:hAnsi="Book Antiqua"/>
          <w:sz w:val="28"/>
          <w:szCs w:val="28"/>
        </w:rPr>
        <w:t>og Allan</w:t>
      </w:r>
      <w:r w:rsidR="00620235" w:rsidRPr="00B1186D">
        <w:rPr>
          <w:rFonts w:ascii="Book Antiqua" w:hAnsi="Book Antiqua"/>
          <w:sz w:val="28"/>
          <w:szCs w:val="28"/>
        </w:rPr>
        <w:t xml:space="preserve"> </w:t>
      </w:r>
      <w:r w:rsidRPr="00B1186D">
        <w:rPr>
          <w:rFonts w:ascii="Book Antiqua" w:hAnsi="Book Antiqua"/>
          <w:sz w:val="28"/>
          <w:szCs w:val="28"/>
        </w:rPr>
        <w:t>genopstiller.</w:t>
      </w:r>
    </w:p>
    <w:p w14:paraId="7E928775" w14:textId="77777777" w:rsidR="00F20642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8. Valg af suppleanter.</w:t>
      </w:r>
    </w:p>
    <w:p w14:paraId="56639BDF" w14:textId="77777777" w:rsidR="00F20642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9. Valg af revisor.</w:t>
      </w:r>
    </w:p>
    <w:p w14:paraId="465FAA54" w14:textId="77777777" w:rsidR="002A1985" w:rsidRPr="00B1186D" w:rsidRDefault="00F20642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10. Eventuelt.</w:t>
      </w:r>
    </w:p>
    <w:p w14:paraId="3957749C" w14:textId="77777777" w:rsidR="007D2A64" w:rsidRPr="00B1186D" w:rsidRDefault="007D2A64" w:rsidP="00B1186D">
      <w:pPr>
        <w:spacing w:line="320" w:lineRule="exact"/>
        <w:rPr>
          <w:rFonts w:ascii="Book Antiqua" w:hAnsi="Book Antiqua"/>
          <w:sz w:val="28"/>
          <w:szCs w:val="28"/>
        </w:rPr>
      </w:pPr>
    </w:p>
    <w:p w14:paraId="794503FE" w14:textId="2CBA1110" w:rsidR="007D2A64" w:rsidRPr="00B1186D" w:rsidRDefault="007D2A64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Der var mødt medlemmer repræsenterende følgende ejerlejligheder:</w:t>
      </w:r>
    </w:p>
    <w:p w14:paraId="428075D9" w14:textId="752A0733" w:rsidR="00B1186D" w:rsidRPr="00B1186D" w:rsidRDefault="00A738B0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Vesterbrogade</w:t>
      </w:r>
      <w:r w:rsidR="007D2A64" w:rsidRPr="00B1186D">
        <w:rPr>
          <w:rFonts w:ascii="Book Antiqua" w:hAnsi="Book Antiqua"/>
          <w:sz w:val="28"/>
          <w:szCs w:val="28"/>
        </w:rPr>
        <w:t xml:space="preserve"> 83, 1. sal t.h.</w:t>
      </w:r>
      <w:r w:rsidRPr="00B1186D">
        <w:rPr>
          <w:rFonts w:ascii="Book Antiqua" w:hAnsi="Book Antiqua"/>
          <w:sz w:val="28"/>
          <w:szCs w:val="28"/>
        </w:rPr>
        <w:t xml:space="preserve">, </w:t>
      </w:r>
      <w:r w:rsidR="007D2A64" w:rsidRPr="00B1186D">
        <w:rPr>
          <w:rFonts w:ascii="Book Antiqua" w:hAnsi="Book Antiqua"/>
          <w:sz w:val="28"/>
          <w:szCs w:val="28"/>
        </w:rPr>
        <w:t>Valdemarsgade 1 B 3. sal t.h.</w:t>
      </w:r>
      <w:r w:rsidR="00D57D7D" w:rsidRPr="00B1186D">
        <w:rPr>
          <w:rFonts w:ascii="Book Antiqua" w:hAnsi="Book Antiqua"/>
          <w:sz w:val="28"/>
          <w:szCs w:val="28"/>
        </w:rPr>
        <w:t xml:space="preserve">, </w:t>
      </w:r>
      <w:r w:rsidR="007D2A64" w:rsidRPr="00B1186D">
        <w:rPr>
          <w:rFonts w:ascii="Book Antiqua" w:hAnsi="Book Antiqua"/>
          <w:sz w:val="28"/>
          <w:szCs w:val="28"/>
        </w:rPr>
        <w:t>Vesterbrogade 83 4. sal t.h.</w:t>
      </w:r>
      <w:r w:rsidR="00B1186D">
        <w:rPr>
          <w:rFonts w:ascii="Book Antiqua" w:hAnsi="Book Antiqua"/>
          <w:sz w:val="28"/>
          <w:szCs w:val="28"/>
        </w:rPr>
        <w:t xml:space="preserve">, </w:t>
      </w:r>
      <w:r w:rsidR="007D2A64" w:rsidRPr="00B1186D">
        <w:rPr>
          <w:rFonts w:ascii="Book Antiqua" w:hAnsi="Book Antiqua"/>
          <w:sz w:val="28"/>
          <w:szCs w:val="28"/>
        </w:rPr>
        <w:t>Valdemarsgade 1 A st. t.</w:t>
      </w:r>
      <w:r w:rsidR="00D57D7D" w:rsidRPr="00B1186D">
        <w:rPr>
          <w:rFonts w:ascii="Book Antiqua" w:hAnsi="Book Antiqua"/>
          <w:sz w:val="28"/>
          <w:szCs w:val="28"/>
        </w:rPr>
        <w:t>v</w:t>
      </w:r>
      <w:r w:rsidR="007D2A64" w:rsidRPr="00B1186D">
        <w:rPr>
          <w:rFonts w:ascii="Book Antiqua" w:hAnsi="Book Antiqua"/>
          <w:sz w:val="28"/>
          <w:szCs w:val="28"/>
        </w:rPr>
        <w:t>.</w:t>
      </w:r>
      <w:r w:rsidR="00D57D7D" w:rsidRPr="00B1186D">
        <w:rPr>
          <w:rFonts w:ascii="Book Antiqua" w:hAnsi="Book Antiqua"/>
          <w:sz w:val="28"/>
          <w:szCs w:val="28"/>
        </w:rPr>
        <w:t xml:space="preserve">, </w:t>
      </w:r>
      <w:r w:rsidR="007D2A64" w:rsidRPr="00B1186D">
        <w:rPr>
          <w:rFonts w:ascii="Book Antiqua" w:hAnsi="Book Antiqua"/>
          <w:sz w:val="28"/>
          <w:szCs w:val="28"/>
        </w:rPr>
        <w:t>Valdemarsgade 1 A</w:t>
      </w:r>
      <w:r w:rsidR="00D57D7D" w:rsidRPr="00B1186D">
        <w:rPr>
          <w:rFonts w:ascii="Book Antiqua" w:hAnsi="Book Antiqua"/>
          <w:sz w:val="28"/>
          <w:szCs w:val="28"/>
        </w:rPr>
        <w:t xml:space="preserve"> </w:t>
      </w:r>
      <w:r w:rsidR="007D2A64" w:rsidRPr="00B1186D">
        <w:rPr>
          <w:rFonts w:ascii="Book Antiqua" w:hAnsi="Book Antiqua"/>
          <w:sz w:val="28"/>
          <w:szCs w:val="28"/>
        </w:rPr>
        <w:t xml:space="preserve">4. </w:t>
      </w:r>
      <w:r w:rsidR="00D57D7D" w:rsidRPr="00B1186D">
        <w:rPr>
          <w:rFonts w:ascii="Book Antiqua" w:hAnsi="Book Antiqua"/>
          <w:sz w:val="28"/>
          <w:szCs w:val="28"/>
        </w:rPr>
        <w:t>s</w:t>
      </w:r>
      <w:r w:rsidR="007D2A64" w:rsidRPr="00B1186D">
        <w:rPr>
          <w:rFonts w:ascii="Book Antiqua" w:hAnsi="Book Antiqua"/>
          <w:sz w:val="28"/>
          <w:szCs w:val="28"/>
        </w:rPr>
        <w:t>al t.h.</w:t>
      </w:r>
      <w:r w:rsidR="00D57D7D" w:rsidRPr="00B1186D">
        <w:rPr>
          <w:rFonts w:ascii="Book Antiqua" w:hAnsi="Book Antiqua"/>
          <w:sz w:val="28"/>
          <w:szCs w:val="28"/>
        </w:rPr>
        <w:t xml:space="preserve">, </w:t>
      </w:r>
      <w:r w:rsidR="007D2A64" w:rsidRPr="00B1186D">
        <w:rPr>
          <w:rFonts w:ascii="Book Antiqua" w:hAnsi="Book Antiqua"/>
          <w:sz w:val="28"/>
          <w:szCs w:val="28"/>
        </w:rPr>
        <w:t xml:space="preserve">Valdemarsgade 1 B 4. </w:t>
      </w:r>
      <w:r w:rsidR="00D57D7D" w:rsidRPr="00B1186D">
        <w:rPr>
          <w:rFonts w:ascii="Book Antiqua" w:hAnsi="Book Antiqua"/>
          <w:sz w:val="28"/>
          <w:szCs w:val="28"/>
        </w:rPr>
        <w:t>s</w:t>
      </w:r>
      <w:r w:rsidR="007D2A64" w:rsidRPr="00B1186D">
        <w:rPr>
          <w:rFonts w:ascii="Book Antiqua" w:hAnsi="Book Antiqua"/>
          <w:sz w:val="28"/>
          <w:szCs w:val="28"/>
        </w:rPr>
        <w:t>al t.v.</w:t>
      </w:r>
      <w:r w:rsidR="00B1186D">
        <w:rPr>
          <w:rFonts w:ascii="Book Antiqua" w:hAnsi="Book Antiqua"/>
          <w:sz w:val="28"/>
          <w:szCs w:val="28"/>
        </w:rPr>
        <w:t xml:space="preserve">, </w:t>
      </w:r>
      <w:r w:rsidR="007D2A64" w:rsidRPr="00B1186D">
        <w:rPr>
          <w:rFonts w:ascii="Book Antiqua" w:hAnsi="Book Antiqua"/>
          <w:sz w:val="28"/>
          <w:szCs w:val="28"/>
        </w:rPr>
        <w:t>Valdemarsgade 1 B 2. sal t.v. og</w:t>
      </w:r>
      <w:r w:rsidR="00D57D7D" w:rsidRPr="00B1186D">
        <w:rPr>
          <w:rFonts w:ascii="Book Antiqua" w:hAnsi="Book Antiqua"/>
          <w:sz w:val="28"/>
          <w:szCs w:val="28"/>
        </w:rPr>
        <w:t xml:space="preserve"> </w:t>
      </w:r>
      <w:r w:rsidR="007D2A64" w:rsidRPr="00B1186D">
        <w:rPr>
          <w:rFonts w:ascii="Book Antiqua" w:hAnsi="Book Antiqua"/>
          <w:sz w:val="28"/>
          <w:szCs w:val="28"/>
        </w:rPr>
        <w:t>Valdemarsgade 1 B 1. sal t.h.</w:t>
      </w:r>
    </w:p>
    <w:p w14:paraId="7CB9BA68" w14:textId="39AD2565" w:rsidR="005302CD" w:rsidRPr="00B1186D" w:rsidRDefault="00A738B0" w:rsidP="00B1186D">
      <w:pPr>
        <w:spacing w:line="320" w:lineRule="exact"/>
        <w:rPr>
          <w:rFonts w:ascii="Book Antiqua" w:hAnsi="Book Antiqua"/>
          <w:b/>
          <w:bCs/>
          <w:sz w:val="28"/>
          <w:szCs w:val="28"/>
        </w:rPr>
      </w:pPr>
      <w:r w:rsidRPr="00B1186D">
        <w:rPr>
          <w:rFonts w:ascii="Book Antiqua" w:hAnsi="Book Antiqua"/>
          <w:b/>
          <w:bCs/>
          <w:sz w:val="28"/>
          <w:szCs w:val="28"/>
        </w:rPr>
        <w:lastRenderedPageBreak/>
        <w:t>Punkt</w:t>
      </w:r>
      <w:r w:rsidR="005302CD" w:rsidRPr="00B1186D">
        <w:rPr>
          <w:rFonts w:ascii="Book Antiqua" w:hAnsi="Book Antiqua"/>
          <w:b/>
          <w:bCs/>
          <w:sz w:val="28"/>
          <w:szCs w:val="28"/>
        </w:rPr>
        <w:t xml:space="preserve"> 1</w:t>
      </w:r>
    </w:p>
    <w:p w14:paraId="6846DE18" w14:textId="6532AF5A" w:rsidR="007D2A64" w:rsidRPr="00B1186D" w:rsidRDefault="005302CD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Formanden</w:t>
      </w:r>
      <w:r w:rsidR="007D2A64" w:rsidRPr="00B1186D">
        <w:rPr>
          <w:rFonts w:ascii="Book Antiqua" w:hAnsi="Book Antiqua"/>
          <w:sz w:val="28"/>
          <w:szCs w:val="28"/>
        </w:rPr>
        <w:t xml:space="preserve"> bød velkommen og foreslog Henrik Sø</w:t>
      </w:r>
      <w:r w:rsidR="00A738B0" w:rsidRPr="00B1186D">
        <w:rPr>
          <w:rFonts w:ascii="Book Antiqua" w:hAnsi="Book Antiqua"/>
          <w:sz w:val="28"/>
          <w:szCs w:val="28"/>
        </w:rPr>
        <w:t>ch</w:t>
      </w:r>
      <w:r w:rsidR="007D2A64" w:rsidRPr="00B1186D">
        <w:rPr>
          <w:rFonts w:ascii="Book Antiqua" w:hAnsi="Book Antiqua"/>
          <w:sz w:val="28"/>
          <w:szCs w:val="28"/>
        </w:rPr>
        <w:t>ting son dirigent og sig selv som referent. Ingen andre blev bragt i forslag, hvorefter disse blev valgt.</w:t>
      </w:r>
    </w:p>
    <w:p w14:paraId="09F82F3D" w14:textId="515FB3A9" w:rsidR="007D2A64" w:rsidRPr="00B1186D" w:rsidRDefault="005302CD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 xml:space="preserve">Dirigenten konstaterede at der var indkaldt til </w:t>
      </w:r>
      <w:r w:rsidR="00A738B0" w:rsidRPr="00B1186D">
        <w:rPr>
          <w:rFonts w:ascii="Book Antiqua" w:hAnsi="Book Antiqua"/>
          <w:sz w:val="28"/>
          <w:szCs w:val="28"/>
        </w:rPr>
        <w:t>generalforsamling</w:t>
      </w:r>
      <w:r w:rsidRPr="00B1186D">
        <w:rPr>
          <w:rFonts w:ascii="Book Antiqua" w:hAnsi="Book Antiqua"/>
          <w:sz w:val="28"/>
          <w:szCs w:val="28"/>
        </w:rPr>
        <w:t xml:space="preserve"> ved e-mail af den 3. april fra administrator og at generalforsamling ifølge vedtægterne skal afholdes hvert år i april. Dirigenten konstaterede at generalforsamlingen var lovligt indkaldt.</w:t>
      </w:r>
    </w:p>
    <w:p w14:paraId="56B55D7C" w14:textId="77777777" w:rsidR="005302CD" w:rsidRPr="00B1186D" w:rsidRDefault="005302CD" w:rsidP="00B1186D">
      <w:pPr>
        <w:spacing w:line="320" w:lineRule="exact"/>
        <w:rPr>
          <w:rFonts w:ascii="Book Antiqua" w:hAnsi="Book Antiqua"/>
          <w:sz w:val="28"/>
          <w:szCs w:val="28"/>
        </w:rPr>
      </w:pPr>
    </w:p>
    <w:p w14:paraId="7E9ABE83" w14:textId="4DB7F7FB" w:rsidR="005302CD" w:rsidRPr="00B1186D" w:rsidRDefault="005302CD" w:rsidP="00B1186D">
      <w:pPr>
        <w:spacing w:line="320" w:lineRule="exact"/>
        <w:rPr>
          <w:rFonts w:ascii="Book Antiqua" w:hAnsi="Book Antiqua"/>
          <w:b/>
          <w:bCs/>
          <w:sz w:val="28"/>
          <w:szCs w:val="28"/>
        </w:rPr>
      </w:pPr>
      <w:r w:rsidRPr="00B1186D">
        <w:rPr>
          <w:rFonts w:ascii="Book Antiqua" w:hAnsi="Book Antiqua"/>
          <w:b/>
          <w:bCs/>
          <w:sz w:val="28"/>
          <w:szCs w:val="28"/>
        </w:rPr>
        <w:t>Punkt 2</w:t>
      </w:r>
    </w:p>
    <w:p w14:paraId="553D1310" w14:textId="0C12FC7E" w:rsidR="005302CD" w:rsidRPr="00B1186D" w:rsidRDefault="005302CD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Formanden aflagde følgende beretning.</w:t>
      </w:r>
    </w:p>
    <w:p w14:paraId="390578BE" w14:textId="7A97E4E8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Bestyrelsen har siden seneste generalforsamling afholdt 8 bestyrelsesmøder. </w:t>
      </w:r>
    </w:p>
    <w:p w14:paraId="21F5D895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Det viste sig i løbet af 2022 at ejendommens faste VVS-firma, </w:t>
      </w:r>
      <w:proofErr w:type="spellStart"/>
      <w:r w:rsidRPr="00B1186D">
        <w:rPr>
          <w:rFonts w:ascii="Book Antiqua" w:eastAsia="Batang" w:hAnsi="Book Antiqua" w:cs="Arial"/>
          <w:sz w:val="26"/>
          <w:szCs w:val="26"/>
        </w:rPr>
        <w:t>bbb</w:t>
      </w:r>
      <w:proofErr w:type="spellEnd"/>
      <w:r w:rsidRPr="00B1186D">
        <w:rPr>
          <w:rFonts w:ascii="Book Antiqua" w:eastAsia="Batang" w:hAnsi="Book Antiqua" w:cs="Arial"/>
          <w:sz w:val="26"/>
          <w:szCs w:val="26"/>
        </w:rPr>
        <w:t xml:space="preserve">-VVS, ophørte med at eksistere. Det medførte </w:t>
      </w:r>
      <w:proofErr w:type="spellStart"/>
      <w:r w:rsidRPr="00B1186D">
        <w:rPr>
          <w:rFonts w:ascii="Book Antiqua" w:eastAsia="Batang" w:hAnsi="Book Antiqua" w:cs="Arial"/>
          <w:sz w:val="26"/>
          <w:szCs w:val="26"/>
        </w:rPr>
        <w:t>bl</w:t>
      </w:r>
      <w:proofErr w:type="spellEnd"/>
      <w:r w:rsidRPr="00B1186D">
        <w:rPr>
          <w:rFonts w:ascii="Book Antiqua" w:eastAsia="Batang" w:hAnsi="Book Antiqua" w:cs="Arial"/>
          <w:sz w:val="26"/>
          <w:szCs w:val="26"/>
        </w:rPr>
        <w:t>. a. at reparationer efter en vandskade, som firmaet havde påtaget sig, ikke blev udført. Foreningen mangler stadig nogle arbejder i en lejlighed, men udgiften til reparation er nu godkendt af forsikringsselskabet og håndværkere er bestilt til at færdiggøre arbejdet.</w:t>
      </w:r>
    </w:p>
    <w:p w14:paraId="6F829183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7F153011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Bestyrelsen har arbejdet på at finde et anden VVS-firma til at servicere varmecentralen og forestå arbejdet med at renovere vandrør og centralvarmerør i kælderen. Interessen fra de firmaer, som bestyrelsen har henvendt sig til, har vist sig at være ringe, eller deres pris har været for høj. Bestyrelsen må arbejde videre med dette.</w:t>
      </w:r>
    </w:p>
    <w:p w14:paraId="6AE20884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7C6D9208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Topdanmark har på det nærmeste fordoblet forsikringspræmien. Den er på et niveau, hvor bestyrelsen vil søge den nedsat eller ændre på forsikringsbetingelserne.</w:t>
      </w:r>
    </w:p>
    <w:p w14:paraId="12883445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0E49FC2F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Der er arbejdet med at opdatere vedtægterne. De er til vedtagelse i dag.</w:t>
      </w:r>
    </w:p>
    <w:p w14:paraId="475C44A1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39C1BF1D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Grundet en ejers ønske om at etablere en tagterrasse, har foreningen afholdt en ekstraordinær generalforsamling. Resultatet blev, at der ikke var tilstrækkelig tilslutning hertil.</w:t>
      </w:r>
    </w:p>
    <w:p w14:paraId="58CD8138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5EE31855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lastRenderedPageBreak/>
        <w:t>I forbindelse med et ejerskifte viste det sig at en lejlighed var uden pulterrum. Et større pulterrum er derfor blevet opdelt i to.</w:t>
      </w:r>
    </w:p>
    <w:p w14:paraId="492970A9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55D3DFEE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Det er lykkedes at få kontakt til et tømrerfirma i København, så der er udsigt at fire rådangrebne </w:t>
      </w:r>
      <w:proofErr w:type="spellStart"/>
      <w:r w:rsidRPr="00B1186D">
        <w:rPr>
          <w:rFonts w:ascii="Book Antiqua" w:eastAsia="Batang" w:hAnsi="Book Antiqua" w:cs="Arial"/>
          <w:sz w:val="26"/>
          <w:szCs w:val="26"/>
        </w:rPr>
        <w:t>Velux</w:t>
      </w:r>
      <w:proofErr w:type="spellEnd"/>
      <w:r w:rsidRPr="00B1186D">
        <w:rPr>
          <w:rFonts w:ascii="Book Antiqua" w:eastAsia="Batang" w:hAnsi="Book Antiqua" w:cs="Arial"/>
          <w:sz w:val="26"/>
          <w:szCs w:val="26"/>
        </w:rPr>
        <w:t>-vinduer kan blive repareret eller udskiftet.</w:t>
      </w:r>
    </w:p>
    <w:p w14:paraId="100882C0" w14:textId="60EBBC50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Der var lejlighed til at supplere og kommentere beretningen</w:t>
      </w:r>
      <w:r w:rsidR="00B1186D">
        <w:rPr>
          <w:rFonts w:ascii="Book Antiqua" w:eastAsia="Batang" w:hAnsi="Book Antiqua" w:cs="Arial"/>
          <w:sz w:val="26"/>
          <w:szCs w:val="26"/>
        </w:rPr>
        <w:t>, som blev enstemmigt vedtaget.</w:t>
      </w:r>
    </w:p>
    <w:p w14:paraId="67F93BB7" w14:textId="77777777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1DB2C190" w14:textId="326AB2F2" w:rsidR="005302CD" w:rsidRPr="00B1186D" w:rsidRDefault="005302CD" w:rsidP="00B1186D">
      <w:pPr>
        <w:spacing w:line="320" w:lineRule="exact"/>
        <w:rPr>
          <w:rFonts w:ascii="Book Antiqua" w:eastAsia="Batang" w:hAnsi="Book Antiqua" w:cs="Arial"/>
          <w:b/>
          <w:bCs/>
          <w:sz w:val="26"/>
          <w:szCs w:val="26"/>
        </w:rPr>
      </w:pPr>
      <w:r w:rsidRPr="00B1186D">
        <w:rPr>
          <w:rFonts w:ascii="Book Antiqua" w:eastAsia="Batang" w:hAnsi="Book Antiqua" w:cs="Arial"/>
          <w:b/>
          <w:bCs/>
          <w:sz w:val="26"/>
          <w:szCs w:val="26"/>
        </w:rPr>
        <w:t>Punkt 3</w:t>
      </w:r>
    </w:p>
    <w:p w14:paraId="6C09B09D" w14:textId="3E2B3722" w:rsidR="005302CD" w:rsidRPr="00B1186D" w:rsidRDefault="008C2B2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Formanden gennemgik resultatopgørelse og status. Resultatet blev bedømt som tilfredsstillende. Forbruget havde i høj grad fulgt budgettet og den løbende vedligeholdelse havde været mindre end </w:t>
      </w:r>
      <w:r w:rsidR="00686E7F" w:rsidRPr="00B1186D">
        <w:rPr>
          <w:rFonts w:ascii="Book Antiqua" w:eastAsia="Batang" w:hAnsi="Book Antiqua" w:cs="Arial"/>
          <w:sz w:val="26"/>
          <w:szCs w:val="26"/>
        </w:rPr>
        <w:t>budgetteret</w:t>
      </w:r>
      <w:r w:rsidRPr="00B1186D">
        <w:rPr>
          <w:rFonts w:ascii="Book Antiqua" w:eastAsia="Batang" w:hAnsi="Book Antiqua" w:cs="Arial"/>
          <w:sz w:val="26"/>
          <w:szCs w:val="26"/>
        </w:rPr>
        <w:t>, hvilket havde givet et overskud hvilket havde øget. foreningens egenkapital</w:t>
      </w:r>
      <w:r w:rsidR="00686E7F" w:rsidRPr="00B1186D">
        <w:rPr>
          <w:rFonts w:ascii="Book Antiqua" w:eastAsia="Batang" w:hAnsi="Book Antiqua" w:cs="Arial"/>
          <w:sz w:val="26"/>
          <w:szCs w:val="26"/>
        </w:rPr>
        <w:t>.</w:t>
      </w:r>
    </w:p>
    <w:p w14:paraId="5AD4C50F" w14:textId="3E0CDCAB" w:rsidR="00686E7F" w:rsidRPr="00B1186D" w:rsidRDefault="00686E7F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Regnskabet blev godkendt uden kommentarer.</w:t>
      </w:r>
    </w:p>
    <w:p w14:paraId="7FEB8C73" w14:textId="77777777" w:rsidR="00D57D7D" w:rsidRPr="00B1186D" w:rsidRDefault="00D57D7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0A5B4C63" w14:textId="3B07BFD0" w:rsidR="00686E7F" w:rsidRPr="00B1186D" w:rsidRDefault="00686E7F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b/>
          <w:bCs/>
          <w:sz w:val="26"/>
          <w:szCs w:val="26"/>
        </w:rPr>
        <w:t>Punk</w:t>
      </w:r>
      <w:r w:rsidR="00B1186D" w:rsidRPr="00B1186D">
        <w:rPr>
          <w:rFonts w:ascii="Book Antiqua" w:eastAsia="Batang" w:hAnsi="Book Antiqua" w:cs="Arial"/>
          <w:b/>
          <w:bCs/>
          <w:sz w:val="26"/>
          <w:szCs w:val="26"/>
        </w:rPr>
        <w:t>t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 4</w:t>
      </w:r>
    </w:p>
    <w:p w14:paraId="56FF960E" w14:textId="35466108" w:rsidR="00686E7F" w:rsidRPr="00B1186D" w:rsidRDefault="00686E7F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Der var lejlighed til at stille spørgsmål til vedtægtsforslaget og enkelte ændringer i forhold til de gældende vedtægter.</w:t>
      </w:r>
    </w:p>
    <w:p w14:paraId="379F6EC5" w14:textId="2BC1018C" w:rsidR="00971093" w:rsidRPr="00B1186D" w:rsidRDefault="00971093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Bestyrelsen havde opfordret de medlemmer, som ikke kunne deltage i generalforsamlingen, til at give fuldmagt til bestyrelsen til at stemme for vedtægtsforslaget. Ejerne af følgende lejlighede</w:t>
      </w:r>
      <w:r w:rsidR="00C87FB9" w:rsidRPr="00B1186D">
        <w:rPr>
          <w:rFonts w:ascii="Book Antiqua" w:eastAsia="Batang" w:hAnsi="Book Antiqua" w:cs="Arial"/>
          <w:sz w:val="26"/>
          <w:szCs w:val="26"/>
        </w:rPr>
        <w:t>n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 havde givet fuldmagt til bestyrelsen. </w:t>
      </w:r>
    </w:p>
    <w:p w14:paraId="6C26F6BC" w14:textId="16D2FF78" w:rsidR="00971093" w:rsidRPr="00B1186D" w:rsidRDefault="00971093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Vesterbrogade 83 2. sal t.v., 2. sal t.h., 3. sal t.v., 3. sal t.h., 5. sal t.v. 5. sal t.h.</w:t>
      </w:r>
    </w:p>
    <w:p w14:paraId="23856879" w14:textId="137B2E57" w:rsidR="00971093" w:rsidRPr="00B1186D" w:rsidRDefault="00971093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Valdemarsgade 1 A st. t.h., 1. sal t.v., 2. </w:t>
      </w:r>
      <w:r w:rsidR="00C87FB9" w:rsidRPr="00B1186D">
        <w:rPr>
          <w:rFonts w:ascii="Book Antiqua" w:eastAsia="Batang" w:hAnsi="Book Antiqua" w:cs="Arial"/>
          <w:sz w:val="26"/>
          <w:szCs w:val="26"/>
        </w:rPr>
        <w:t>s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al t.v., 3. sal t.v., 3. sal t.h., 4. sal t.v. </w:t>
      </w:r>
    </w:p>
    <w:p w14:paraId="7D727707" w14:textId="6A4FF909" w:rsidR="00971093" w:rsidRPr="00B1186D" w:rsidRDefault="00971093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Valdemarsgade 1 B st. t.v., 1. sal t.v., 2. sal t.h. 4. sal t.h., 5. sal </w:t>
      </w:r>
      <w:r w:rsidR="00A738B0" w:rsidRPr="00B1186D">
        <w:rPr>
          <w:rFonts w:ascii="Book Antiqua" w:eastAsia="Batang" w:hAnsi="Book Antiqua" w:cs="Arial"/>
          <w:sz w:val="26"/>
          <w:szCs w:val="26"/>
        </w:rPr>
        <w:t>t.v.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 og 5. sal t.h.</w:t>
      </w:r>
    </w:p>
    <w:p w14:paraId="1768E2D5" w14:textId="77777777" w:rsidR="00C87FB9" w:rsidRPr="00B1186D" w:rsidRDefault="00C87FB9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For at forslaget kunne vedtages ville det kræve at mindst 718 stemte for forslaget. </w:t>
      </w:r>
    </w:p>
    <w:p w14:paraId="07722217" w14:textId="62213A0B" w:rsidR="00C87FB9" w:rsidRPr="00B1186D" w:rsidRDefault="00C87FB9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Alle </w:t>
      </w:r>
      <w:r w:rsidR="00A738B0" w:rsidRPr="00B1186D">
        <w:rPr>
          <w:rFonts w:ascii="Book Antiqua" w:eastAsia="Batang" w:hAnsi="Book Antiqua" w:cs="Arial"/>
          <w:sz w:val="26"/>
          <w:szCs w:val="26"/>
        </w:rPr>
        <w:t>tilstedeværende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 stemte for </w:t>
      </w:r>
      <w:r w:rsidR="00A738B0" w:rsidRPr="00B1186D">
        <w:rPr>
          <w:rFonts w:ascii="Book Antiqua" w:eastAsia="Batang" w:hAnsi="Book Antiqua" w:cs="Arial"/>
          <w:sz w:val="26"/>
          <w:szCs w:val="26"/>
        </w:rPr>
        <w:t>forslaget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. </w:t>
      </w:r>
    </w:p>
    <w:p w14:paraId="5544315E" w14:textId="6A2C1230" w:rsidR="00C87FB9" w:rsidRPr="00B1186D" w:rsidRDefault="00C87FB9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Resultatet af afstemningen viste at 836</w:t>
      </w:r>
      <w:r w:rsidR="00AB03B2">
        <w:rPr>
          <w:rFonts w:ascii="Book Antiqua" w:eastAsia="Batang" w:hAnsi="Book Antiqua" w:cs="Arial"/>
          <w:sz w:val="26"/>
          <w:szCs w:val="26"/>
        </w:rPr>
        <w:t xml:space="preserve"> fordelingstal, fuldmagter inklusive,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 stemte for </w:t>
      </w:r>
      <w:r w:rsidR="00141B39" w:rsidRPr="00B1186D">
        <w:rPr>
          <w:rFonts w:ascii="Book Antiqua" w:eastAsia="Batang" w:hAnsi="Book Antiqua" w:cs="Arial"/>
          <w:sz w:val="26"/>
          <w:szCs w:val="26"/>
        </w:rPr>
        <w:t>forslaget</w:t>
      </w:r>
      <w:r w:rsidR="0023562D" w:rsidRPr="00B1186D">
        <w:rPr>
          <w:rFonts w:ascii="Book Antiqua" w:eastAsia="Batang" w:hAnsi="Book Antiqua" w:cs="Arial"/>
          <w:sz w:val="26"/>
          <w:szCs w:val="26"/>
        </w:rPr>
        <w:t xml:space="preserve"> og ingen imod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, </w:t>
      </w:r>
      <w:r w:rsidR="0023562D" w:rsidRPr="00B1186D">
        <w:rPr>
          <w:rFonts w:ascii="Book Antiqua" w:eastAsia="Batang" w:hAnsi="Book Antiqua" w:cs="Arial"/>
          <w:sz w:val="26"/>
          <w:szCs w:val="26"/>
        </w:rPr>
        <w:t>hvor</w:t>
      </w:r>
      <w:r w:rsidRPr="00B1186D">
        <w:rPr>
          <w:rFonts w:ascii="Book Antiqua" w:eastAsia="Batang" w:hAnsi="Book Antiqua" w:cs="Arial"/>
          <w:sz w:val="26"/>
          <w:szCs w:val="26"/>
        </w:rPr>
        <w:t xml:space="preserve">med </w:t>
      </w:r>
      <w:r w:rsidR="00AB03B2">
        <w:rPr>
          <w:rFonts w:ascii="Book Antiqua" w:eastAsia="Batang" w:hAnsi="Book Antiqua" w:cs="Arial"/>
          <w:sz w:val="26"/>
          <w:szCs w:val="26"/>
        </w:rPr>
        <w:t>forslaget</w:t>
      </w:r>
      <w:r w:rsidR="0023562D" w:rsidRPr="00B1186D">
        <w:rPr>
          <w:rFonts w:ascii="Book Antiqua" w:eastAsia="Batang" w:hAnsi="Book Antiqua" w:cs="Arial"/>
          <w:sz w:val="26"/>
          <w:szCs w:val="26"/>
        </w:rPr>
        <w:t xml:space="preserve"> </w:t>
      </w:r>
      <w:r w:rsidRPr="00B1186D">
        <w:rPr>
          <w:rFonts w:ascii="Book Antiqua" w:eastAsia="Batang" w:hAnsi="Book Antiqua" w:cs="Arial"/>
          <w:sz w:val="26"/>
          <w:szCs w:val="26"/>
        </w:rPr>
        <w:t>var vedtaget.</w:t>
      </w:r>
    </w:p>
    <w:p w14:paraId="3DDDA544" w14:textId="7B1A09DA" w:rsidR="00B1186D" w:rsidRDefault="00C87FB9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Bestyrelsen vil herefter sørge for tinglysning af de nye vedtægter.</w:t>
      </w:r>
    </w:p>
    <w:p w14:paraId="562EAD33" w14:textId="77777777" w:rsidR="00B1186D" w:rsidRDefault="00B1186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33E6B18C" w14:textId="77777777" w:rsidR="00B1186D" w:rsidRPr="00B1186D" w:rsidRDefault="00B1186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6D639A73" w14:textId="6863205E" w:rsidR="00141B39" w:rsidRPr="00B1186D" w:rsidRDefault="00141B39" w:rsidP="00B1186D">
      <w:pPr>
        <w:spacing w:line="320" w:lineRule="exact"/>
        <w:rPr>
          <w:rFonts w:ascii="Book Antiqua" w:eastAsia="Batang" w:hAnsi="Book Antiqua" w:cs="Arial"/>
          <w:b/>
          <w:bCs/>
          <w:sz w:val="26"/>
          <w:szCs w:val="26"/>
        </w:rPr>
      </w:pPr>
      <w:r w:rsidRPr="00B1186D">
        <w:rPr>
          <w:rFonts w:ascii="Book Antiqua" w:eastAsia="Batang" w:hAnsi="Book Antiqua" w:cs="Arial"/>
          <w:b/>
          <w:bCs/>
          <w:sz w:val="26"/>
          <w:szCs w:val="26"/>
        </w:rPr>
        <w:t>Punkt 5</w:t>
      </w:r>
    </w:p>
    <w:p w14:paraId="0E87DE86" w14:textId="34362406" w:rsidR="00B1186D" w:rsidRPr="00B1186D" w:rsidRDefault="0023562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Det fremlagte forslag til budget svarede til det foregående års, dog med den undtagelse at stigningen i forsikringspræmien var fuldt finansieret. Budgetforslaget blev enstemmigt vedtaget</w:t>
      </w:r>
      <w:r w:rsidR="00A738B0" w:rsidRPr="00B1186D">
        <w:rPr>
          <w:rFonts w:ascii="Book Antiqua" w:eastAsia="Batang" w:hAnsi="Book Antiqua" w:cs="Arial"/>
          <w:sz w:val="26"/>
          <w:szCs w:val="26"/>
        </w:rPr>
        <w:t xml:space="preserve"> af de tilstedeværende sammen med en stemme afgivet ved fuldmagt</w:t>
      </w:r>
      <w:r w:rsidRPr="00B1186D">
        <w:rPr>
          <w:rFonts w:ascii="Book Antiqua" w:eastAsia="Batang" w:hAnsi="Book Antiqua" w:cs="Arial"/>
          <w:sz w:val="26"/>
          <w:szCs w:val="26"/>
        </w:rPr>
        <w:t>.</w:t>
      </w:r>
    </w:p>
    <w:p w14:paraId="2BFCD4B0" w14:textId="77777777" w:rsidR="00B1186D" w:rsidRDefault="00B1186D" w:rsidP="00B1186D">
      <w:pPr>
        <w:spacing w:line="320" w:lineRule="exact"/>
        <w:rPr>
          <w:rFonts w:ascii="Book Antiqua" w:eastAsia="Batang" w:hAnsi="Book Antiqua" w:cs="Arial"/>
          <w:b/>
          <w:bCs/>
          <w:sz w:val="26"/>
          <w:szCs w:val="26"/>
        </w:rPr>
      </w:pPr>
    </w:p>
    <w:p w14:paraId="3AABD744" w14:textId="0D7065C4" w:rsidR="0023562D" w:rsidRPr="00B1186D" w:rsidRDefault="0023562D" w:rsidP="00B1186D">
      <w:pPr>
        <w:spacing w:line="320" w:lineRule="exact"/>
        <w:rPr>
          <w:rFonts w:ascii="Book Antiqua" w:eastAsia="Batang" w:hAnsi="Book Antiqua" w:cs="Arial"/>
          <w:b/>
          <w:bCs/>
          <w:sz w:val="26"/>
          <w:szCs w:val="26"/>
        </w:rPr>
      </w:pPr>
      <w:r w:rsidRPr="00B1186D">
        <w:rPr>
          <w:rFonts w:ascii="Book Antiqua" w:eastAsia="Batang" w:hAnsi="Book Antiqua" w:cs="Arial"/>
          <w:b/>
          <w:bCs/>
          <w:sz w:val="26"/>
          <w:szCs w:val="26"/>
        </w:rPr>
        <w:t>Punkt 6</w:t>
      </w:r>
    </w:p>
    <w:p w14:paraId="73C7F161" w14:textId="3F72EC5B" w:rsidR="0023562D" w:rsidRPr="00B1186D" w:rsidRDefault="0023562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>Ninna aflagde regnskab. Opsparingen var tilstrækkelig til at sikre afskrivningen på vaskemaskinen.  (kan uddybes)</w:t>
      </w:r>
    </w:p>
    <w:p w14:paraId="29D642CB" w14:textId="58A72C45" w:rsidR="0023562D" w:rsidRPr="00B1186D" w:rsidRDefault="0023562D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  <w:r w:rsidRPr="00B1186D">
        <w:rPr>
          <w:rFonts w:ascii="Book Antiqua" w:eastAsia="Batang" w:hAnsi="Book Antiqua" w:cs="Arial"/>
          <w:sz w:val="26"/>
          <w:szCs w:val="26"/>
        </w:rPr>
        <w:t xml:space="preserve">Der var ingen bemærkninger til regnskabet, som ikke indgår i </w:t>
      </w:r>
      <w:r w:rsidR="006A4AE8" w:rsidRPr="00B1186D">
        <w:rPr>
          <w:rFonts w:ascii="Book Antiqua" w:eastAsia="Batang" w:hAnsi="Book Antiqua" w:cs="Arial"/>
          <w:sz w:val="26"/>
          <w:szCs w:val="26"/>
        </w:rPr>
        <w:t>foreningens årsrapport.</w:t>
      </w:r>
    </w:p>
    <w:p w14:paraId="416D8FF1" w14:textId="77777777" w:rsidR="006A4AE8" w:rsidRPr="00B1186D" w:rsidRDefault="006A4AE8" w:rsidP="00B1186D">
      <w:pPr>
        <w:spacing w:line="320" w:lineRule="exact"/>
        <w:rPr>
          <w:rFonts w:ascii="Book Antiqua" w:eastAsia="Batang" w:hAnsi="Book Antiqua" w:cs="Arial"/>
          <w:sz w:val="26"/>
          <w:szCs w:val="26"/>
        </w:rPr>
      </w:pPr>
    </w:p>
    <w:p w14:paraId="31A3C176" w14:textId="086135FB" w:rsidR="006A4AE8" w:rsidRPr="00B1186D" w:rsidRDefault="006A4AE8" w:rsidP="00B1186D">
      <w:pPr>
        <w:spacing w:line="320" w:lineRule="exact"/>
        <w:rPr>
          <w:rFonts w:ascii="Book Antiqua" w:eastAsia="Batang" w:hAnsi="Book Antiqua" w:cs="Arial"/>
          <w:b/>
          <w:bCs/>
          <w:sz w:val="26"/>
          <w:szCs w:val="26"/>
        </w:rPr>
      </w:pPr>
      <w:r w:rsidRPr="00B1186D">
        <w:rPr>
          <w:rFonts w:ascii="Book Antiqua" w:eastAsia="Batang" w:hAnsi="Book Antiqua" w:cs="Arial"/>
          <w:b/>
          <w:bCs/>
          <w:sz w:val="26"/>
          <w:szCs w:val="26"/>
        </w:rPr>
        <w:t>Punkt 7</w:t>
      </w:r>
    </w:p>
    <w:p w14:paraId="13B98A2F" w14:textId="22D36E1B" w:rsidR="006A4AE8" w:rsidRPr="00B1186D" w:rsidRDefault="006A4AE8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Henrik, Ninna, Anita, Lars, Birgit og Allan genopstillede til bestyrelsen. En opfordring til generalforsamlingsdeltagerne om at tilslutte sig bestyrelsen resulterede ikke i kandidater. Bestyrelsen blev herefter valgt med akklamation</w:t>
      </w:r>
      <w:r w:rsidR="00A738B0" w:rsidRPr="00B1186D">
        <w:rPr>
          <w:rFonts w:ascii="Book Antiqua" w:hAnsi="Book Antiqua"/>
          <w:sz w:val="28"/>
          <w:szCs w:val="28"/>
        </w:rPr>
        <w:t>, og består af</w:t>
      </w:r>
    </w:p>
    <w:p w14:paraId="001604BA" w14:textId="09FDB9FA" w:rsidR="00A738B0" w:rsidRPr="00B1186D" w:rsidRDefault="00A738B0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Henrik Søchting, Valdemarsgade 1 B, 2. sal t.v.</w:t>
      </w:r>
    </w:p>
    <w:p w14:paraId="1DA3CBF1" w14:textId="52446D2C" w:rsidR="00A738B0" w:rsidRPr="00B1186D" w:rsidRDefault="00A738B0" w:rsidP="00B1186D">
      <w:pPr>
        <w:spacing w:line="320" w:lineRule="exact"/>
        <w:rPr>
          <w:rFonts w:ascii="Book Antiqua" w:hAnsi="Book Antiqua"/>
          <w:sz w:val="28"/>
          <w:szCs w:val="28"/>
          <w:lang w:val="en-US"/>
        </w:rPr>
      </w:pPr>
      <w:proofErr w:type="spellStart"/>
      <w:r w:rsidRPr="00B1186D">
        <w:rPr>
          <w:rFonts w:ascii="Book Antiqua" w:hAnsi="Book Antiqua"/>
          <w:sz w:val="28"/>
          <w:szCs w:val="28"/>
          <w:lang w:val="en-US"/>
        </w:rPr>
        <w:t>Ninna</w:t>
      </w:r>
      <w:proofErr w:type="spellEnd"/>
      <w:r w:rsidRPr="00B1186D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B1186D">
        <w:rPr>
          <w:rFonts w:ascii="Book Antiqua" w:hAnsi="Book Antiqua"/>
          <w:sz w:val="28"/>
          <w:szCs w:val="28"/>
          <w:lang w:val="en-US"/>
        </w:rPr>
        <w:t>Brenøe</w:t>
      </w:r>
      <w:proofErr w:type="spellEnd"/>
      <w:r w:rsidRPr="00B1186D">
        <w:rPr>
          <w:rFonts w:ascii="Book Antiqua" w:hAnsi="Book Antiqua"/>
          <w:sz w:val="28"/>
          <w:szCs w:val="28"/>
          <w:lang w:val="en-US"/>
        </w:rPr>
        <w:t xml:space="preserve">, </w:t>
      </w:r>
      <w:proofErr w:type="spellStart"/>
      <w:r w:rsidRPr="00B1186D">
        <w:rPr>
          <w:rFonts w:ascii="Book Antiqua" w:hAnsi="Book Antiqua"/>
          <w:sz w:val="28"/>
          <w:szCs w:val="28"/>
          <w:lang w:val="en-US"/>
        </w:rPr>
        <w:t>Valdemarsgade</w:t>
      </w:r>
      <w:proofErr w:type="spellEnd"/>
      <w:r w:rsidRPr="00B1186D">
        <w:rPr>
          <w:rFonts w:ascii="Book Antiqua" w:hAnsi="Book Antiqua"/>
          <w:sz w:val="28"/>
          <w:szCs w:val="28"/>
          <w:lang w:val="en-US"/>
        </w:rPr>
        <w:t xml:space="preserve"> 1 A </w:t>
      </w:r>
      <w:proofErr w:type="spellStart"/>
      <w:r w:rsidRPr="00B1186D">
        <w:rPr>
          <w:rFonts w:ascii="Book Antiqua" w:hAnsi="Book Antiqua"/>
          <w:sz w:val="28"/>
          <w:szCs w:val="28"/>
          <w:lang w:val="en-US"/>
        </w:rPr>
        <w:t>st.</w:t>
      </w:r>
      <w:proofErr w:type="spellEnd"/>
      <w:r w:rsidRPr="00B1186D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B1186D">
        <w:rPr>
          <w:rFonts w:ascii="Book Antiqua" w:hAnsi="Book Antiqua"/>
          <w:sz w:val="28"/>
          <w:szCs w:val="28"/>
          <w:lang w:val="en-US"/>
        </w:rPr>
        <w:t>t.v</w:t>
      </w:r>
      <w:proofErr w:type="spellEnd"/>
      <w:r w:rsidRPr="00B1186D">
        <w:rPr>
          <w:rFonts w:ascii="Book Antiqua" w:hAnsi="Book Antiqua"/>
          <w:sz w:val="28"/>
          <w:szCs w:val="28"/>
          <w:lang w:val="en-US"/>
        </w:rPr>
        <w:t>.</w:t>
      </w:r>
    </w:p>
    <w:p w14:paraId="423DDD72" w14:textId="1576E47B" w:rsidR="00A738B0" w:rsidRPr="00B1186D" w:rsidRDefault="00A738B0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Lars Jepsen, Valdemarsgade 1 B, anden sal t.h.</w:t>
      </w:r>
    </w:p>
    <w:p w14:paraId="54F82814" w14:textId="4134160D" w:rsidR="00A738B0" w:rsidRPr="00B1186D" w:rsidRDefault="00A738B0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Birgit Holm, Valdemarsgade 1 A, anden sal t.h. og</w:t>
      </w:r>
    </w:p>
    <w:p w14:paraId="3FC48B5B" w14:textId="01F29B61" w:rsidR="00A738B0" w:rsidRPr="00B1186D" w:rsidRDefault="00A738B0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Allan Olsson, Valdemarsgade første sal t.h.</w:t>
      </w:r>
    </w:p>
    <w:p w14:paraId="68B19C57" w14:textId="77777777" w:rsidR="006A4AE8" w:rsidRPr="00B1186D" w:rsidRDefault="006A4AE8" w:rsidP="00B1186D">
      <w:pPr>
        <w:spacing w:line="320" w:lineRule="exact"/>
        <w:rPr>
          <w:rFonts w:ascii="Book Antiqua" w:hAnsi="Book Antiqua"/>
          <w:sz w:val="28"/>
          <w:szCs w:val="28"/>
        </w:rPr>
      </w:pPr>
    </w:p>
    <w:p w14:paraId="06678111" w14:textId="1CD4DF87" w:rsidR="006A4AE8" w:rsidRPr="00B1186D" w:rsidRDefault="006A4AE8" w:rsidP="00B1186D">
      <w:pPr>
        <w:spacing w:line="320" w:lineRule="exact"/>
        <w:rPr>
          <w:rFonts w:ascii="Book Antiqua" w:hAnsi="Book Antiqua"/>
          <w:b/>
          <w:bCs/>
          <w:sz w:val="28"/>
          <w:szCs w:val="28"/>
        </w:rPr>
      </w:pPr>
      <w:r w:rsidRPr="00B1186D">
        <w:rPr>
          <w:rFonts w:ascii="Book Antiqua" w:hAnsi="Book Antiqua"/>
          <w:b/>
          <w:bCs/>
          <w:sz w:val="28"/>
          <w:szCs w:val="28"/>
        </w:rPr>
        <w:t>Punkt 8</w:t>
      </w:r>
    </w:p>
    <w:p w14:paraId="0622EDA4" w14:textId="7DF590EA" w:rsidR="006A4AE8" w:rsidRPr="00B1186D" w:rsidRDefault="006A4AE8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I lighed med tidligere generalforsamlinger blev der ikke valgt suppleanter.</w:t>
      </w:r>
    </w:p>
    <w:p w14:paraId="61781662" w14:textId="77777777" w:rsidR="006A4AE8" w:rsidRPr="00B1186D" w:rsidRDefault="006A4AE8" w:rsidP="00B1186D">
      <w:pPr>
        <w:spacing w:line="320" w:lineRule="exact"/>
        <w:rPr>
          <w:rFonts w:ascii="Book Antiqua" w:hAnsi="Book Antiqua"/>
          <w:sz w:val="28"/>
          <w:szCs w:val="28"/>
        </w:rPr>
      </w:pPr>
    </w:p>
    <w:p w14:paraId="28EF72B1" w14:textId="7C572754" w:rsidR="006A4AE8" w:rsidRPr="00B1186D" w:rsidRDefault="006A4AE8" w:rsidP="00B1186D">
      <w:pPr>
        <w:spacing w:line="320" w:lineRule="exact"/>
        <w:rPr>
          <w:rFonts w:ascii="Book Antiqua" w:hAnsi="Book Antiqua"/>
          <w:b/>
          <w:bCs/>
          <w:sz w:val="28"/>
          <w:szCs w:val="28"/>
        </w:rPr>
      </w:pPr>
      <w:r w:rsidRPr="00B1186D">
        <w:rPr>
          <w:rFonts w:ascii="Book Antiqua" w:hAnsi="Book Antiqua"/>
          <w:b/>
          <w:bCs/>
          <w:sz w:val="28"/>
          <w:szCs w:val="28"/>
        </w:rPr>
        <w:t>Punkt 9</w:t>
      </w:r>
    </w:p>
    <w:p w14:paraId="528E6EF7" w14:textId="243F3A6A" w:rsidR="006A4AE8" w:rsidRPr="00B1186D" w:rsidRDefault="006A4AE8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Revisionsfirmaet Axel Gram I/S blev enstemmigt genvalgt.</w:t>
      </w:r>
    </w:p>
    <w:p w14:paraId="1DCA0D78" w14:textId="77777777" w:rsidR="006A4AE8" w:rsidRPr="00B1186D" w:rsidRDefault="006A4AE8" w:rsidP="00B1186D">
      <w:pPr>
        <w:spacing w:line="320" w:lineRule="exact"/>
        <w:rPr>
          <w:rFonts w:ascii="Book Antiqua" w:hAnsi="Book Antiqua"/>
          <w:sz w:val="28"/>
          <w:szCs w:val="28"/>
        </w:rPr>
      </w:pPr>
    </w:p>
    <w:p w14:paraId="4949FC07" w14:textId="77777777" w:rsidR="00B1186D" w:rsidRDefault="00B1186D" w:rsidP="00B1186D">
      <w:pPr>
        <w:spacing w:line="320" w:lineRule="exact"/>
        <w:rPr>
          <w:rFonts w:ascii="Book Antiqua" w:hAnsi="Book Antiqua"/>
          <w:b/>
          <w:bCs/>
          <w:sz w:val="28"/>
          <w:szCs w:val="28"/>
        </w:rPr>
      </w:pPr>
    </w:p>
    <w:p w14:paraId="47CAD0EC" w14:textId="1C10BDB1" w:rsidR="006A4AE8" w:rsidRPr="00B1186D" w:rsidRDefault="006A4AE8" w:rsidP="00B1186D">
      <w:pPr>
        <w:spacing w:line="320" w:lineRule="exact"/>
        <w:rPr>
          <w:rFonts w:ascii="Book Antiqua" w:hAnsi="Book Antiqua"/>
          <w:b/>
          <w:bCs/>
          <w:sz w:val="28"/>
          <w:szCs w:val="28"/>
        </w:rPr>
      </w:pPr>
      <w:r w:rsidRPr="00B1186D">
        <w:rPr>
          <w:rFonts w:ascii="Book Antiqua" w:hAnsi="Book Antiqua"/>
          <w:b/>
          <w:bCs/>
          <w:sz w:val="28"/>
          <w:szCs w:val="28"/>
        </w:rPr>
        <w:t>Punkt 10</w:t>
      </w:r>
    </w:p>
    <w:p w14:paraId="13746687" w14:textId="4E000783" w:rsidR="006A4AE8" w:rsidRPr="00B1186D" w:rsidRDefault="00FC3ED7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 xml:space="preserve">Der </w:t>
      </w:r>
      <w:r w:rsidR="00D57D7D" w:rsidRPr="00B1186D">
        <w:rPr>
          <w:rFonts w:ascii="Book Antiqua" w:hAnsi="Book Antiqua"/>
          <w:sz w:val="28"/>
          <w:szCs w:val="28"/>
        </w:rPr>
        <w:t>blev</w:t>
      </w:r>
      <w:r w:rsidRPr="00B1186D">
        <w:rPr>
          <w:rFonts w:ascii="Book Antiqua" w:hAnsi="Book Antiqua"/>
          <w:sz w:val="28"/>
          <w:szCs w:val="28"/>
        </w:rPr>
        <w:t xml:space="preserve"> under dette punkt ytret forskellige ønsker. Ninna ville undersøge om brandalarmerne i vores opgange og køkkentrapper </w:t>
      </w:r>
      <w:r w:rsidR="00A738B0" w:rsidRPr="00B1186D">
        <w:rPr>
          <w:rFonts w:ascii="Book Antiqua" w:hAnsi="Book Antiqua"/>
          <w:sz w:val="28"/>
          <w:szCs w:val="28"/>
        </w:rPr>
        <w:t>fungerer. Spørgsmålet</w:t>
      </w:r>
      <w:r w:rsidRPr="00B1186D">
        <w:rPr>
          <w:rFonts w:ascii="Book Antiqua" w:hAnsi="Book Antiqua"/>
          <w:sz w:val="28"/>
          <w:szCs w:val="28"/>
        </w:rPr>
        <w:t xml:space="preserve"> om fælles arbejdsdag blev rejst, og det blev bemærket at tilslutningen var relativ lille. Ens nøgler til porten og til opgangene kunne være en fordel, men var ikke en praktisk l</w:t>
      </w:r>
      <w:r w:rsidR="00D57D7D" w:rsidRPr="00B1186D">
        <w:rPr>
          <w:rFonts w:ascii="Book Antiqua" w:hAnsi="Book Antiqua"/>
          <w:sz w:val="28"/>
          <w:szCs w:val="28"/>
        </w:rPr>
        <w:t>ø</w:t>
      </w:r>
      <w:r w:rsidRPr="00B1186D">
        <w:rPr>
          <w:rFonts w:ascii="Book Antiqua" w:hAnsi="Book Antiqua"/>
          <w:sz w:val="28"/>
          <w:szCs w:val="28"/>
        </w:rPr>
        <w:t>sning med det nuværende nøglesystem.</w:t>
      </w:r>
      <w:r w:rsidR="00B1186D">
        <w:rPr>
          <w:rFonts w:ascii="Book Antiqua" w:hAnsi="Book Antiqua"/>
          <w:sz w:val="28"/>
          <w:szCs w:val="28"/>
        </w:rPr>
        <w:t xml:space="preserve"> </w:t>
      </w:r>
      <w:r w:rsidRPr="00B1186D">
        <w:rPr>
          <w:rFonts w:ascii="Book Antiqua" w:hAnsi="Book Antiqua"/>
          <w:sz w:val="28"/>
          <w:szCs w:val="28"/>
        </w:rPr>
        <w:t>Medlemmernes entredøre blev kort berørt. Der er del af den fælles bygningsmasse. Linoleummet på trappen i nr. 83 er grundigt nedslidt og kræver snart en udskiftning. Stephan fra nr. 83 vil undersøge hvad en udskiftning kan komme til at stå i.</w:t>
      </w:r>
    </w:p>
    <w:p w14:paraId="69146B67" w14:textId="78B216C8" w:rsidR="00D57D7D" w:rsidRDefault="00B1186D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Således passeret.</w:t>
      </w:r>
    </w:p>
    <w:p w14:paraId="2D6EEB46" w14:textId="77777777" w:rsidR="00B1186D" w:rsidRPr="00B1186D" w:rsidRDefault="00B1186D" w:rsidP="00B1186D">
      <w:pPr>
        <w:spacing w:line="320" w:lineRule="exact"/>
        <w:rPr>
          <w:rFonts w:ascii="Book Antiqua" w:hAnsi="Book Antiqua"/>
          <w:sz w:val="28"/>
          <w:szCs w:val="28"/>
        </w:rPr>
      </w:pPr>
    </w:p>
    <w:p w14:paraId="7F9D4AD7" w14:textId="05B3AE84" w:rsidR="00B1186D" w:rsidRPr="00B1186D" w:rsidRDefault="00B1186D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Dato:</w:t>
      </w:r>
    </w:p>
    <w:p w14:paraId="3987F3B9" w14:textId="77777777" w:rsidR="00B1186D" w:rsidRPr="00B1186D" w:rsidRDefault="00B1186D" w:rsidP="00B1186D">
      <w:pPr>
        <w:spacing w:line="320" w:lineRule="exact"/>
        <w:rPr>
          <w:rFonts w:ascii="Book Antiqua" w:hAnsi="Book Antiqua"/>
          <w:sz w:val="28"/>
          <w:szCs w:val="28"/>
        </w:rPr>
      </w:pPr>
    </w:p>
    <w:p w14:paraId="54C5DB69" w14:textId="1E818B38" w:rsidR="00B1186D" w:rsidRPr="00B1186D" w:rsidRDefault="00B1186D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_______________________</w:t>
      </w:r>
    </w:p>
    <w:p w14:paraId="18D06DC1" w14:textId="3E0AAFD1" w:rsidR="005302CD" w:rsidRPr="00B1186D" w:rsidRDefault="00B1186D" w:rsidP="00B1186D">
      <w:pPr>
        <w:spacing w:line="320" w:lineRule="exact"/>
        <w:rPr>
          <w:rFonts w:ascii="Book Antiqua" w:hAnsi="Book Antiqua"/>
          <w:sz w:val="28"/>
          <w:szCs w:val="28"/>
        </w:rPr>
      </w:pPr>
      <w:r w:rsidRPr="00B1186D">
        <w:rPr>
          <w:rFonts w:ascii="Book Antiqua" w:hAnsi="Book Antiqua"/>
          <w:sz w:val="28"/>
          <w:szCs w:val="28"/>
        </w:rPr>
        <w:t>Henrik Søchting, dirigent</w:t>
      </w:r>
    </w:p>
    <w:sectPr w:rsidR="005302CD" w:rsidRPr="00B118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40E1"/>
    <w:multiLevelType w:val="hybridMultilevel"/>
    <w:tmpl w:val="1D909920"/>
    <w:lvl w:ilvl="0" w:tplc="0407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" w15:restartNumberingAfterBreak="0">
    <w:nsid w:val="6A686509"/>
    <w:multiLevelType w:val="hybridMultilevel"/>
    <w:tmpl w:val="28C8FF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2"/>
    <w:rsid w:val="00141B39"/>
    <w:rsid w:val="001523F9"/>
    <w:rsid w:val="001E1CFD"/>
    <w:rsid w:val="0023562D"/>
    <w:rsid w:val="00290C73"/>
    <w:rsid w:val="002A1985"/>
    <w:rsid w:val="002D3B8E"/>
    <w:rsid w:val="003263C8"/>
    <w:rsid w:val="0033257D"/>
    <w:rsid w:val="00346CD7"/>
    <w:rsid w:val="00361E49"/>
    <w:rsid w:val="00427C29"/>
    <w:rsid w:val="00472FC0"/>
    <w:rsid w:val="00496C5F"/>
    <w:rsid w:val="004F4374"/>
    <w:rsid w:val="005302CD"/>
    <w:rsid w:val="005A3B9E"/>
    <w:rsid w:val="005A59A7"/>
    <w:rsid w:val="005A7610"/>
    <w:rsid w:val="00620235"/>
    <w:rsid w:val="00686E7F"/>
    <w:rsid w:val="006A4AE8"/>
    <w:rsid w:val="0073758F"/>
    <w:rsid w:val="00756FD9"/>
    <w:rsid w:val="00761F4D"/>
    <w:rsid w:val="007D2A64"/>
    <w:rsid w:val="007D2FB2"/>
    <w:rsid w:val="00863F3C"/>
    <w:rsid w:val="008930C9"/>
    <w:rsid w:val="00894059"/>
    <w:rsid w:val="008C2B2D"/>
    <w:rsid w:val="00965235"/>
    <w:rsid w:val="00971093"/>
    <w:rsid w:val="00A439AC"/>
    <w:rsid w:val="00A515BE"/>
    <w:rsid w:val="00A738B0"/>
    <w:rsid w:val="00AB03B2"/>
    <w:rsid w:val="00B1186D"/>
    <w:rsid w:val="00C87FB9"/>
    <w:rsid w:val="00D24035"/>
    <w:rsid w:val="00D57D7D"/>
    <w:rsid w:val="00D77B60"/>
    <w:rsid w:val="00E4469B"/>
    <w:rsid w:val="00EB32A1"/>
    <w:rsid w:val="00EC3F13"/>
    <w:rsid w:val="00EE785D"/>
    <w:rsid w:val="00F20642"/>
    <w:rsid w:val="00F34829"/>
    <w:rsid w:val="00FC3ED7"/>
    <w:rsid w:val="00FC5FB7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1C60"/>
  <w15:chartTrackingRefBased/>
  <w15:docId w15:val="{481664DE-A260-4CDD-A30D-E566B2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4349-867E-47C6-AA72-739FCDFB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Olsson</dc:creator>
  <cp:keywords/>
  <dc:description/>
  <cp:lastModifiedBy>Henrik Søchting</cp:lastModifiedBy>
  <cp:revision>2</cp:revision>
  <cp:lastPrinted>2021-05-04T15:52:00Z</cp:lastPrinted>
  <dcterms:created xsi:type="dcterms:W3CDTF">2023-11-06T16:19:00Z</dcterms:created>
  <dcterms:modified xsi:type="dcterms:W3CDTF">2023-11-06T16:19:00Z</dcterms:modified>
</cp:coreProperties>
</file>